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24" w:rsidRPr="00EA2B24" w:rsidRDefault="00EA2B24" w:rsidP="00EA2B24">
      <w:pPr>
        <w:pStyle w:val="NormalWeb"/>
        <w:jc w:val="center"/>
        <w:rPr>
          <w:b/>
          <w:color w:val="000000"/>
          <w:sz w:val="40"/>
          <w:szCs w:val="40"/>
        </w:rPr>
      </w:pPr>
      <w:bookmarkStart w:id="0" w:name="_GoBack"/>
      <w:r w:rsidRPr="00EA2B24">
        <w:rPr>
          <w:b/>
          <w:color w:val="000000"/>
          <w:sz w:val="40"/>
          <w:szCs w:val="40"/>
        </w:rPr>
        <w:t xml:space="preserve">How the Sacrament of Anointing of the Sick is </w:t>
      </w:r>
      <w:proofErr w:type="gramStart"/>
      <w:r w:rsidRPr="00EA2B24">
        <w:rPr>
          <w:b/>
          <w:color w:val="000000"/>
          <w:sz w:val="40"/>
          <w:szCs w:val="40"/>
        </w:rPr>
        <w:t>Celebrated</w:t>
      </w:r>
      <w:proofErr w:type="gramEnd"/>
    </w:p>
    <w:bookmarkEnd w:id="0"/>
    <w:p w:rsidR="00EA2B24" w:rsidRPr="00EA2B24" w:rsidRDefault="00EA2B24" w:rsidP="00EA2B24">
      <w:pPr>
        <w:pStyle w:val="NormalWeb"/>
        <w:rPr>
          <w:b/>
          <w:color w:val="000000"/>
          <w:sz w:val="27"/>
          <w:szCs w:val="27"/>
        </w:rPr>
      </w:pPr>
      <w:r w:rsidRPr="00EA2B24">
        <w:rPr>
          <w:b/>
          <w:color w:val="000000"/>
          <w:sz w:val="27"/>
          <w:szCs w:val="27"/>
        </w:rPr>
        <w:t>Introductory Rite</w:t>
      </w:r>
    </w:p>
    <w:p w:rsidR="00EA2B24" w:rsidRDefault="00EA2B24" w:rsidP="00EA2B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The priest gives a formal greeting to those present.</w:t>
      </w:r>
    </w:p>
    <w:p w:rsidR="00EA2B24" w:rsidRDefault="00EA2B24" w:rsidP="00EA2B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The priest sprinkles holy water around the room and on the sick person as a reminder of Baptism.</w:t>
      </w:r>
    </w:p>
    <w:p w:rsidR="00EA2B24" w:rsidRDefault="00EA2B24" w:rsidP="00EA2B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An opening prayer is prayed together and a Penitential Rite (or expression of sorrow for sin) is led.</w:t>
      </w:r>
    </w:p>
    <w:p w:rsidR="00EA2B24" w:rsidRPr="00EA2B24" w:rsidRDefault="00EA2B24" w:rsidP="00EA2B24">
      <w:pPr>
        <w:pStyle w:val="NormalWeb"/>
        <w:rPr>
          <w:b/>
          <w:color w:val="000000"/>
          <w:sz w:val="27"/>
          <w:szCs w:val="27"/>
        </w:rPr>
      </w:pPr>
      <w:r w:rsidRPr="00EA2B24">
        <w:rPr>
          <w:b/>
          <w:color w:val="000000"/>
          <w:sz w:val="27"/>
          <w:szCs w:val="27"/>
        </w:rPr>
        <w:t>Liturgy of the Word</w:t>
      </w:r>
    </w:p>
    <w:p w:rsidR="00EA2B24" w:rsidRDefault="00EA2B24" w:rsidP="00EA2B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Text from Scripture is read by the priest or someone else present. These readings may be either Matthew 11:25-30, Mark 2:1-12 or Luke 7:19-23. Silence follows the reading.</w:t>
      </w:r>
    </w:p>
    <w:p w:rsidR="00EA2B24" w:rsidRPr="00EA2B24" w:rsidRDefault="00EA2B24" w:rsidP="00EA2B24">
      <w:pPr>
        <w:pStyle w:val="NormalWeb"/>
        <w:rPr>
          <w:b/>
          <w:color w:val="000000"/>
          <w:sz w:val="27"/>
          <w:szCs w:val="27"/>
        </w:rPr>
      </w:pPr>
      <w:r w:rsidRPr="00EA2B24">
        <w:rPr>
          <w:b/>
          <w:color w:val="000000"/>
          <w:sz w:val="27"/>
          <w:szCs w:val="27"/>
        </w:rPr>
        <w:t>Liturgy of Anointing</w:t>
      </w:r>
    </w:p>
    <w:p w:rsidR="00EA2B24" w:rsidRDefault="00EA2B24" w:rsidP="00EA2B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A litany for the sick person is led by the priest.</w:t>
      </w:r>
    </w:p>
    <w:p w:rsidR="00EA2B24" w:rsidRDefault="00EA2B24" w:rsidP="00EA2B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Next, in silence, the priest lays his hands on the head of the sick person.</w:t>
      </w:r>
    </w:p>
    <w:p w:rsidR="00EA2B24" w:rsidRDefault="00EA2B24" w:rsidP="00EA2B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The priest then blesses the oil, or, if the oil is already blessed, says a prayer of thanksgiving.</w:t>
      </w:r>
    </w:p>
    <w:p w:rsidR="00EA2B24" w:rsidRDefault="00EA2B24" w:rsidP="00EA2B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The sick person is anointed on the forehead and hands; a prayer follows the anointing. e.g.</w:t>
      </w:r>
    </w:p>
    <w:p w:rsidR="00EA2B24" w:rsidRDefault="00EA2B24" w:rsidP="00EA2B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"God our healer, in this time of sickness you have come to bless N. with your grace. Restore him/her to health and strength, make him/her joyful in spirit, and ready to embrace your will. Grant this through Christ our Lord."</w:t>
      </w:r>
    </w:p>
    <w:p w:rsidR="00EA2B24" w:rsidRDefault="00EA2B24" w:rsidP="00EA2B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Next, the Lord's Prayer is said.</w:t>
      </w:r>
    </w:p>
    <w:p w:rsidR="00EA2B24" w:rsidRDefault="00EA2B24" w:rsidP="00EA2B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Then, in many cases, the Liturgy of Holy Communion will be celebrated for all present.</w:t>
      </w:r>
    </w:p>
    <w:p w:rsidR="00EA2B24" w:rsidRDefault="00EA2B24" w:rsidP="00EA2B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The ceremony concludes with the priest's blessing.</w:t>
      </w:r>
    </w:p>
    <w:p w:rsidR="001A38FB" w:rsidRPr="001A38FB" w:rsidRDefault="001A38FB" w:rsidP="001A38FB">
      <w:pPr>
        <w:rPr>
          <w:color w:val="FF0000"/>
        </w:rPr>
      </w:pPr>
    </w:p>
    <w:sectPr w:rsidR="001A38FB" w:rsidRPr="001A3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A1FBA"/>
    <w:multiLevelType w:val="hybridMultilevel"/>
    <w:tmpl w:val="F1C0E7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0C"/>
    <w:rsid w:val="001A38FB"/>
    <w:rsid w:val="00591AA4"/>
    <w:rsid w:val="0067300C"/>
    <w:rsid w:val="00A135AA"/>
    <w:rsid w:val="00EA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910CF-B2BF-43AC-94BF-7D1964A0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8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66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6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05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593059">
              <w:marLeft w:val="0"/>
              <w:marRight w:val="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4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2" w:color="D7D7D7"/>
                    <w:right w:val="none" w:sz="0" w:space="0" w:color="auto"/>
                  </w:divBdr>
                  <w:divsChild>
                    <w:div w:id="8285974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7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57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2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8126">
              <w:marLeft w:val="0"/>
              <w:marRight w:val="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1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2" w:color="D7D7D7"/>
                    <w:right w:val="none" w:sz="0" w:space="0" w:color="auto"/>
                  </w:divBdr>
                  <w:divsChild>
                    <w:div w:id="5215523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63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dc:description/>
  <cp:lastModifiedBy>Jane Batham</cp:lastModifiedBy>
  <cp:revision>1</cp:revision>
  <dcterms:created xsi:type="dcterms:W3CDTF">2015-08-01T09:29:00Z</dcterms:created>
  <dcterms:modified xsi:type="dcterms:W3CDTF">2015-08-02T21:57:00Z</dcterms:modified>
</cp:coreProperties>
</file>